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DFB4B" w14:textId="5A4A3E0E" w:rsidR="00183B62" w:rsidRDefault="00183B62" w:rsidP="00183B62">
      <w:pPr>
        <w:ind w:hanging="567"/>
        <w:jc w:val="center"/>
        <w:outlineLvl w:val="0"/>
        <w:rPr>
          <w:rFonts w:ascii="Arial" w:hAnsi="Arial" w:cs="Arial"/>
          <w:b/>
          <w:color w:val="44007A"/>
          <w:sz w:val="32"/>
          <w:szCs w:val="32"/>
        </w:rPr>
      </w:pPr>
      <w:r>
        <w:rPr>
          <w:rFonts w:ascii="Arial" w:hAnsi="Arial" w:cs="Arial"/>
          <w:b/>
          <w:noProof/>
          <w:color w:val="44007A"/>
          <w:sz w:val="32"/>
          <w:szCs w:val="32"/>
          <w14:ligatures w14:val="standardContextual"/>
        </w:rPr>
        <w:drawing>
          <wp:anchor distT="0" distB="0" distL="114300" distR="114300" simplePos="0" relativeHeight="251658240" behindDoc="0" locked="0" layoutInCell="1" allowOverlap="1" wp14:anchorId="17C9FC26" wp14:editId="2861AC97">
            <wp:simplePos x="0" y="0"/>
            <wp:positionH relativeFrom="column">
              <wp:posOffset>3912870</wp:posOffset>
            </wp:positionH>
            <wp:positionV relativeFrom="paragraph">
              <wp:posOffset>-596900</wp:posOffset>
            </wp:positionV>
            <wp:extent cx="1704975" cy="628650"/>
            <wp:effectExtent l="0" t="0" r="9525" b="0"/>
            <wp:wrapNone/>
            <wp:docPr id="714702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4975" cy="628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07EF4E" w14:textId="77777777" w:rsidR="00183B62" w:rsidRDefault="00183B62" w:rsidP="00183B62">
      <w:pPr>
        <w:ind w:hanging="567"/>
        <w:jc w:val="center"/>
        <w:outlineLvl w:val="0"/>
        <w:rPr>
          <w:rFonts w:ascii="Arial" w:hAnsi="Arial" w:cs="Arial"/>
          <w:b/>
          <w:color w:val="44007A"/>
          <w:sz w:val="32"/>
          <w:szCs w:val="32"/>
        </w:rPr>
      </w:pPr>
    </w:p>
    <w:p w14:paraId="1A78E882" w14:textId="5D3A29F8" w:rsidR="00183B62" w:rsidRDefault="000F711A" w:rsidP="00183B62">
      <w:pPr>
        <w:ind w:hanging="567"/>
        <w:jc w:val="center"/>
        <w:outlineLvl w:val="0"/>
        <w:rPr>
          <w:rFonts w:ascii="Arial" w:hAnsi="Arial" w:cs="Arial"/>
          <w:b/>
          <w:color w:val="44007A"/>
          <w:sz w:val="32"/>
          <w:szCs w:val="32"/>
        </w:rPr>
      </w:pPr>
      <w:r>
        <w:rPr>
          <w:rFonts w:ascii="Arial" w:hAnsi="Arial" w:cs="Arial"/>
          <w:b/>
          <w:color w:val="44007A"/>
          <w:sz w:val="32"/>
          <w:szCs w:val="32"/>
        </w:rPr>
        <w:t>Sona Implementer</w:t>
      </w:r>
    </w:p>
    <w:p w14:paraId="2B7C865D" w14:textId="77777777" w:rsidR="00183B62" w:rsidRPr="00023B68" w:rsidRDefault="00183B62" w:rsidP="00183B62">
      <w:pPr>
        <w:ind w:hanging="567"/>
        <w:jc w:val="center"/>
        <w:outlineLvl w:val="0"/>
        <w:rPr>
          <w:rFonts w:ascii="Arial" w:hAnsi="Arial" w:cs="Arial"/>
          <w:b/>
          <w:color w:val="44007A"/>
          <w:sz w:val="32"/>
          <w:szCs w:val="32"/>
        </w:rPr>
      </w:pPr>
      <w:r w:rsidRPr="00023B68">
        <w:rPr>
          <w:rFonts w:ascii="Arial" w:hAnsi="Arial" w:cs="Arial"/>
          <w:b/>
          <w:color w:val="44007A"/>
          <w:sz w:val="32"/>
          <w:szCs w:val="32"/>
        </w:rPr>
        <w:t>Job Description</w:t>
      </w:r>
    </w:p>
    <w:p w14:paraId="633B6E08" w14:textId="77777777" w:rsidR="00183B62" w:rsidRPr="00023B68" w:rsidRDefault="00183B62" w:rsidP="00183B62">
      <w:pPr>
        <w:ind w:left="-567"/>
        <w:rPr>
          <w:rFonts w:ascii="Arial" w:hAnsi="Arial" w:cs="Arial"/>
          <w:iCs/>
          <w:color w:val="44007A"/>
          <w:highlight w:val="yellow"/>
        </w:rPr>
      </w:pPr>
    </w:p>
    <w:p w14:paraId="79F91759" w14:textId="77777777" w:rsidR="00183B62" w:rsidRPr="00023B68" w:rsidRDefault="00183B62" w:rsidP="00183B62">
      <w:pPr>
        <w:ind w:left="-567"/>
        <w:rPr>
          <w:rFonts w:ascii="Arial" w:hAnsi="Arial" w:cs="Arial"/>
          <w:b/>
          <w:color w:val="44007A"/>
        </w:rPr>
      </w:pPr>
    </w:p>
    <w:p w14:paraId="6401A77E" w14:textId="363E8AD5" w:rsidR="00183B62" w:rsidRPr="00023B68" w:rsidRDefault="00183B62" w:rsidP="00183B62">
      <w:pPr>
        <w:ind w:left="-567"/>
        <w:jc w:val="both"/>
        <w:rPr>
          <w:rFonts w:ascii="Arial" w:hAnsi="Arial" w:cs="Arial"/>
          <w:color w:val="44007A"/>
        </w:rPr>
      </w:pPr>
      <w:r w:rsidRPr="00023B68">
        <w:rPr>
          <w:rFonts w:ascii="Arial" w:hAnsi="Arial" w:cs="Arial"/>
          <w:b/>
          <w:color w:val="44007A"/>
        </w:rPr>
        <w:t>Reporting to</w:t>
      </w:r>
      <w:r w:rsidRPr="00023B68">
        <w:rPr>
          <w:rFonts w:ascii="Arial" w:hAnsi="Arial" w:cs="Arial"/>
          <w:b/>
          <w:color w:val="44007A"/>
        </w:rPr>
        <w:tab/>
      </w:r>
      <w:r w:rsidR="000F711A">
        <w:rPr>
          <w:rFonts w:ascii="Arial" w:hAnsi="Arial" w:cs="Arial"/>
          <w:color w:val="44007A"/>
        </w:rPr>
        <w:t>TBC</w:t>
      </w:r>
    </w:p>
    <w:p w14:paraId="2E8377D9" w14:textId="77777777" w:rsidR="00183B62" w:rsidRPr="00023B68" w:rsidRDefault="00183B62" w:rsidP="00183B62">
      <w:pPr>
        <w:ind w:left="-567"/>
        <w:jc w:val="both"/>
        <w:rPr>
          <w:rFonts w:ascii="Arial" w:hAnsi="Arial" w:cs="Arial"/>
          <w:color w:val="44007A"/>
        </w:rPr>
      </w:pPr>
    </w:p>
    <w:p w14:paraId="049988F7" w14:textId="488CEF76" w:rsidR="00183B62" w:rsidRPr="00023B68" w:rsidRDefault="00183B62" w:rsidP="00183B62">
      <w:pPr>
        <w:ind w:left="-567"/>
        <w:jc w:val="both"/>
        <w:rPr>
          <w:rFonts w:ascii="Arial" w:hAnsi="Arial" w:cs="Arial"/>
          <w:color w:val="44007A"/>
        </w:rPr>
      </w:pPr>
      <w:r w:rsidRPr="00023B68">
        <w:rPr>
          <w:rFonts w:ascii="Arial" w:hAnsi="Arial" w:cs="Arial"/>
          <w:b/>
          <w:color w:val="44007A"/>
        </w:rPr>
        <w:t>Department</w:t>
      </w:r>
      <w:r w:rsidRPr="00023B68">
        <w:rPr>
          <w:rFonts w:ascii="Arial" w:hAnsi="Arial" w:cs="Arial"/>
          <w:b/>
          <w:color w:val="44007A"/>
        </w:rPr>
        <w:tab/>
      </w:r>
      <w:r w:rsidR="000F711A">
        <w:rPr>
          <w:rFonts w:ascii="Arial" w:hAnsi="Arial" w:cs="Arial"/>
          <w:color w:val="44007A"/>
        </w:rPr>
        <w:t>Project X</w:t>
      </w:r>
    </w:p>
    <w:p w14:paraId="11282A00" w14:textId="77777777" w:rsidR="00183B62" w:rsidRPr="00023B68" w:rsidRDefault="00183B62" w:rsidP="00183B62">
      <w:pPr>
        <w:pStyle w:val="BodyText"/>
        <w:ind w:left="-567"/>
        <w:rPr>
          <w:color w:val="44007A"/>
        </w:rPr>
      </w:pPr>
      <w:bookmarkStart w:id="0" w:name="Purpose_of_the_job"/>
      <w:bookmarkEnd w:id="0"/>
    </w:p>
    <w:p w14:paraId="4CDFF34D" w14:textId="77777777" w:rsidR="00183B62" w:rsidRPr="00023B68" w:rsidRDefault="00183B62" w:rsidP="00183B62">
      <w:pPr>
        <w:ind w:left="-567"/>
        <w:jc w:val="both"/>
        <w:outlineLvl w:val="0"/>
        <w:rPr>
          <w:rFonts w:ascii="Arial" w:hAnsi="Arial" w:cs="Arial"/>
          <w:b/>
          <w:color w:val="44007A"/>
          <w:u w:val="single"/>
        </w:rPr>
      </w:pPr>
      <w:bookmarkStart w:id="1" w:name="Key_responsibilities"/>
      <w:bookmarkStart w:id="2" w:name="Person_specification"/>
      <w:bookmarkStart w:id="3" w:name="Essential_requirements"/>
      <w:bookmarkEnd w:id="1"/>
      <w:bookmarkEnd w:id="2"/>
      <w:bookmarkEnd w:id="3"/>
    </w:p>
    <w:p w14:paraId="4685BEBE" w14:textId="77777777" w:rsidR="00183B62" w:rsidRPr="00023B68" w:rsidRDefault="00183B62" w:rsidP="00183B62">
      <w:pPr>
        <w:ind w:left="-567"/>
        <w:jc w:val="both"/>
        <w:outlineLvl w:val="0"/>
        <w:rPr>
          <w:rFonts w:ascii="Arial" w:hAnsi="Arial" w:cs="Arial"/>
          <w:b/>
          <w:color w:val="44007A"/>
        </w:rPr>
      </w:pPr>
      <w:r w:rsidRPr="00023B68">
        <w:rPr>
          <w:rFonts w:ascii="Arial" w:hAnsi="Arial" w:cs="Arial"/>
          <w:b/>
          <w:color w:val="44007A"/>
        </w:rPr>
        <w:t>Purpose of the job</w:t>
      </w:r>
    </w:p>
    <w:p w14:paraId="13F35CD6" w14:textId="77777777" w:rsidR="00183B62" w:rsidRPr="00023B68" w:rsidRDefault="00183B62" w:rsidP="00183B62">
      <w:pPr>
        <w:ind w:left="-567"/>
        <w:jc w:val="both"/>
        <w:rPr>
          <w:rFonts w:ascii="Arial" w:hAnsi="Arial" w:cs="Arial"/>
          <w:color w:val="44007A"/>
        </w:rPr>
      </w:pPr>
    </w:p>
    <w:p w14:paraId="7A3D4119" w14:textId="6C2FF410" w:rsidR="00183B62" w:rsidRPr="00023B68" w:rsidRDefault="000F711A" w:rsidP="00183B62">
      <w:pPr>
        <w:pStyle w:val="BodyText"/>
        <w:ind w:left="-567"/>
        <w:rPr>
          <w:color w:val="44007A"/>
          <w:szCs w:val="22"/>
        </w:rPr>
      </w:pPr>
      <w:r>
        <w:rPr>
          <w:color w:val="44007A"/>
          <w:szCs w:val="22"/>
        </w:rPr>
        <w:t>To ensure the successful</w:t>
      </w:r>
      <w:r w:rsidR="00FC0001">
        <w:rPr>
          <w:color w:val="44007A"/>
          <w:szCs w:val="22"/>
        </w:rPr>
        <w:t>, consistent</w:t>
      </w:r>
      <w:r>
        <w:rPr>
          <w:color w:val="44007A"/>
          <w:szCs w:val="22"/>
        </w:rPr>
        <w:t xml:space="preserve"> implementation and adoption of Sona </w:t>
      </w:r>
      <w:r w:rsidR="00FC0001">
        <w:rPr>
          <w:color w:val="44007A"/>
          <w:szCs w:val="22"/>
        </w:rPr>
        <w:t>in Leonard Cheshire Services in England.</w:t>
      </w:r>
    </w:p>
    <w:p w14:paraId="1AF7679A" w14:textId="77777777" w:rsidR="00183B62" w:rsidRPr="00023B68" w:rsidRDefault="00183B62" w:rsidP="00183B62">
      <w:pPr>
        <w:ind w:left="-567"/>
        <w:jc w:val="both"/>
        <w:rPr>
          <w:rFonts w:ascii="Arial" w:hAnsi="Arial" w:cs="Arial"/>
          <w:b/>
          <w:color w:val="44007A"/>
          <w:u w:val="single"/>
        </w:rPr>
      </w:pPr>
    </w:p>
    <w:p w14:paraId="204E3AD1" w14:textId="77777777" w:rsidR="00183B62" w:rsidRDefault="00183B62" w:rsidP="00183B62">
      <w:pPr>
        <w:ind w:left="567" w:hanging="1134"/>
        <w:jc w:val="both"/>
        <w:outlineLvl w:val="0"/>
        <w:rPr>
          <w:rFonts w:ascii="Arial" w:hAnsi="Arial" w:cs="Arial"/>
          <w:b/>
          <w:color w:val="44007A"/>
        </w:rPr>
      </w:pPr>
      <w:r w:rsidRPr="00023B68">
        <w:rPr>
          <w:rFonts w:ascii="Arial" w:hAnsi="Arial" w:cs="Arial"/>
          <w:b/>
          <w:color w:val="44007A"/>
        </w:rPr>
        <w:t>Key responsibilities</w:t>
      </w:r>
    </w:p>
    <w:p w14:paraId="74331C6B" w14:textId="77777777" w:rsidR="00183B62" w:rsidRPr="00023B68" w:rsidRDefault="00183B62" w:rsidP="00183B62">
      <w:pPr>
        <w:ind w:left="567" w:hanging="1134"/>
        <w:jc w:val="both"/>
        <w:outlineLvl w:val="0"/>
        <w:rPr>
          <w:rFonts w:ascii="Arial" w:hAnsi="Arial" w:cs="Arial"/>
          <w:b/>
          <w:color w:val="44007A"/>
        </w:rPr>
      </w:pPr>
    </w:p>
    <w:p w14:paraId="1F7FAE7F" w14:textId="25D229D9" w:rsidR="00183B62" w:rsidRPr="00D42AA1" w:rsidRDefault="00D42AA1" w:rsidP="00D42AA1">
      <w:pPr>
        <w:pStyle w:val="ListParagraph"/>
        <w:numPr>
          <w:ilvl w:val="0"/>
          <w:numId w:val="3"/>
        </w:numPr>
        <w:jc w:val="both"/>
        <w:outlineLvl w:val="0"/>
        <w:rPr>
          <w:rFonts w:ascii="Arial" w:hAnsi="Arial" w:cs="Arial"/>
          <w:bCs/>
          <w:color w:val="44007A"/>
        </w:rPr>
      </w:pPr>
      <w:r>
        <w:rPr>
          <w:rFonts w:ascii="Arial" w:hAnsi="Arial" w:cs="Arial"/>
          <w:bCs/>
          <w:color w:val="44007A"/>
        </w:rPr>
        <w:t xml:space="preserve">To analyse and </w:t>
      </w:r>
      <w:r w:rsidRPr="00D42AA1">
        <w:rPr>
          <w:rFonts w:ascii="Arial" w:hAnsi="Arial" w:cs="Arial"/>
          <w:bCs/>
          <w:color w:val="44007A"/>
        </w:rPr>
        <w:t>understand current practice at each Service, working out how to translate that into Sona within the boundaries given (</w:t>
      </w:r>
      <w:proofErr w:type="spellStart"/>
      <w:r w:rsidRPr="00D42AA1">
        <w:rPr>
          <w:rFonts w:ascii="Arial" w:hAnsi="Arial" w:cs="Arial"/>
          <w:bCs/>
          <w:color w:val="44007A"/>
        </w:rPr>
        <w:t>ie</w:t>
      </w:r>
      <w:proofErr w:type="spellEnd"/>
      <w:r w:rsidRPr="00D42AA1">
        <w:rPr>
          <w:rFonts w:ascii="Arial" w:hAnsi="Arial" w:cs="Arial"/>
          <w:bCs/>
          <w:color w:val="44007A"/>
        </w:rPr>
        <w:t xml:space="preserve">. </w:t>
      </w:r>
      <w:r>
        <w:rPr>
          <w:rFonts w:ascii="Arial" w:hAnsi="Arial" w:cs="Arial"/>
          <w:bCs/>
          <w:color w:val="44007A"/>
        </w:rPr>
        <w:t>i</w:t>
      </w:r>
      <w:r w:rsidRPr="00D42AA1">
        <w:rPr>
          <w:rFonts w:ascii="Arial" w:hAnsi="Arial" w:cs="Arial"/>
          <w:bCs/>
          <w:color w:val="44007A"/>
        </w:rPr>
        <w:t xml:space="preserve">t may require some practices to change in the Service to </w:t>
      </w:r>
      <w:r w:rsidR="00EB3EAA">
        <w:rPr>
          <w:rFonts w:ascii="Arial" w:hAnsi="Arial" w:cs="Arial"/>
          <w:bCs/>
          <w:color w:val="44007A"/>
        </w:rPr>
        <w:t xml:space="preserve">allow </w:t>
      </w:r>
      <w:r w:rsidRPr="00D42AA1">
        <w:rPr>
          <w:rFonts w:ascii="Arial" w:hAnsi="Arial" w:cs="Arial"/>
          <w:bCs/>
          <w:color w:val="44007A"/>
        </w:rPr>
        <w:t>standardis</w:t>
      </w:r>
      <w:r w:rsidR="00EB3EAA">
        <w:rPr>
          <w:rFonts w:ascii="Arial" w:hAnsi="Arial" w:cs="Arial"/>
          <w:bCs/>
          <w:color w:val="44007A"/>
        </w:rPr>
        <w:t>ation</w:t>
      </w:r>
      <w:r w:rsidRPr="00D42AA1">
        <w:rPr>
          <w:rFonts w:ascii="Arial" w:hAnsi="Arial" w:cs="Arial"/>
          <w:bCs/>
          <w:color w:val="44007A"/>
        </w:rPr>
        <w:t xml:space="preserve"> on a target operating model)</w:t>
      </w:r>
    </w:p>
    <w:p w14:paraId="00560612" w14:textId="0445E59B" w:rsidR="00183B62" w:rsidRDefault="003F650C" w:rsidP="00183B62">
      <w:pPr>
        <w:numPr>
          <w:ilvl w:val="0"/>
          <w:numId w:val="3"/>
        </w:numPr>
        <w:jc w:val="both"/>
        <w:outlineLvl w:val="0"/>
        <w:rPr>
          <w:rFonts w:ascii="Arial" w:hAnsi="Arial" w:cs="Arial"/>
          <w:bCs/>
          <w:color w:val="44007A"/>
        </w:rPr>
      </w:pPr>
      <w:r w:rsidRPr="003F650C">
        <w:rPr>
          <w:rFonts w:ascii="Arial" w:hAnsi="Arial" w:cs="Arial"/>
          <w:bCs/>
          <w:color w:val="44007A"/>
        </w:rPr>
        <w:t>Train different groups of workers in the functionality they need to adopt on Sona across rostering, timesheets, approvals, HR records, payroll as well as training in the mobile app for end users</w:t>
      </w:r>
      <w:r>
        <w:rPr>
          <w:rFonts w:ascii="Arial" w:hAnsi="Arial" w:cs="Arial"/>
          <w:bCs/>
          <w:color w:val="44007A"/>
        </w:rPr>
        <w:t>, including</w:t>
      </w:r>
      <w:r w:rsidRPr="003F650C">
        <w:rPr>
          <w:rFonts w:ascii="Arial" w:hAnsi="Arial" w:cs="Arial"/>
          <w:bCs/>
          <w:color w:val="44007A"/>
        </w:rPr>
        <w:t xml:space="preserve"> helping them get the app loaded and working on their phones</w:t>
      </w:r>
    </w:p>
    <w:p w14:paraId="7959D04E" w14:textId="674BBD26" w:rsidR="006C01A6" w:rsidRDefault="006C01A6" w:rsidP="00183B62">
      <w:pPr>
        <w:numPr>
          <w:ilvl w:val="0"/>
          <w:numId w:val="3"/>
        </w:numPr>
        <w:jc w:val="both"/>
        <w:outlineLvl w:val="0"/>
        <w:rPr>
          <w:rFonts w:ascii="Arial" w:hAnsi="Arial" w:cs="Arial"/>
          <w:bCs/>
          <w:color w:val="44007A"/>
        </w:rPr>
      </w:pPr>
      <w:r w:rsidRPr="006C01A6">
        <w:rPr>
          <w:rFonts w:ascii="Arial" w:hAnsi="Arial" w:cs="Arial"/>
          <w:bCs/>
          <w:color w:val="44007A"/>
        </w:rPr>
        <w:t xml:space="preserve">Guide, advise and support the Services in their first few weeks on Sona, reinforcing training, dealing with any anomalies that come up, </w:t>
      </w:r>
      <w:r>
        <w:rPr>
          <w:rFonts w:ascii="Arial" w:hAnsi="Arial" w:cs="Arial"/>
          <w:bCs/>
          <w:color w:val="44007A"/>
        </w:rPr>
        <w:t xml:space="preserve">and providing </w:t>
      </w:r>
      <w:r w:rsidRPr="006C01A6">
        <w:rPr>
          <w:rFonts w:ascii="Arial" w:hAnsi="Arial" w:cs="Arial"/>
          <w:bCs/>
          <w:color w:val="44007A"/>
        </w:rPr>
        <w:t>feedback back to the wider project team on issues or challenges encountered</w:t>
      </w:r>
      <w:r>
        <w:rPr>
          <w:rFonts w:ascii="Arial" w:hAnsi="Arial" w:cs="Arial"/>
          <w:bCs/>
          <w:color w:val="44007A"/>
        </w:rPr>
        <w:t>,</w:t>
      </w:r>
      <w:r w:rsidRPr="006C01A6">
        <w:rPr>
          <w:rFonts w:ascii="Arial" w:hAnsi="Arial" w:cs="Arial"/>
          <w:bCs/>
          <w:color w:val="44007A"/>
        </w:rPr>
        <w:t xml:space="preserve"> to allow maintenance of the target operating model</w:t>
      </w:r>
    </w:p>
    <w:p w14:paraId="7EF11EDA" w14:textId="4693DA65" w:rsidR="001947BC" w:rsidRDefault="001947BC" w:rsidP="00183B62">
      <w:pPr>
        <w:numPr>
          <w:ilvl w:val="0"/>
          <w:numId w:val="3"/>
        </w:numPr>
        <w:jc w:val="both"/>
        <w:outlineLvl w:val="0"/>
        <w:rPr>
          <w:rFonts w:ascii="Arial" w:hAnsi="Arial" w:cs="Arial"/>
          <w:bCs/>
          <w:color w:val="44007A"/>
        </w:rPr>
      </w:pPr>
      <w:r w:rsidRPr="001947BC">
        <w:rPr>
          <w:rFonts w:ascii="Arial" w:hAnsi="Arial" w:cs="Arial"/>
          <w:bCs/>
          <w:color w:val="44007A"/>
        </w:rPr>
        <w:t>Deal empathetically, but also within the boundaries of our target operating model, with workers concerns, alleviating them transparently and openly to maintain trust</w:t>
      </w:r>
    </w:p>
    <w:p w14:paraId="4E7D6383" w14:textId="1F70D56D" w:rsidR="001947BC" w:rsidRDefault="001947BC" w:rsidP="00183B62">
      <w:pPr>
        <w:numPr>
          <w:ilvl w:val="0"/>
          <w:numId w:val="3"/>
        </w:numPr>
        <w:jc w:val="both"/>
        <w:outlineLvl w:val="0"/>
        <w:rPr>
          <w:rFonts w:ascii="Arial" w:hAnsi="Arial" w:cs="Arial"/>
          <w:bCs/>
          <w:color w:val="44007A"/>
        </w:rPr>
      </w:pPr>
      <w:r w:rsidRPr="001947BC">
        <w:rPr>
          <w:rFonts w:ascii="Arial" w:hAnsi="Arial" w:cs="Arial"/>
          <w:bCs/>
          <w:color w:val="44007A"/>
        </w:rPr>
        <w:t>Mainta</w:t>
      </w:r>
      <w:r w:rsidR="00C12582">
        <w:rPr>
          <w:rFonts w:ascii="Arial" w:hAnsi="Arial" w:cs="Arial"/>
          <w:bCs/>
          <w:color w:val="44007A"/>
        </w:rPr>
        <w:t>in</w:t>
      </w:r>
      <w:r w:rsidRPr="001947BC">
        <w:rPr>
          <w:rFonts w:ascii="Arial" w:hAnsi="Arial" w:cs="Arial"/>
          <w:bCs/>
          <w:color w:val="44007A"/>
        </w:rPr>
        <w:t xml:space="preserve"> the balance between remaining sensitive to the pressures on the workers and the Service to deal with the day-to-day needs of the residents, whilst also ensuring that we make progress on the implementation to achieve the timelines required for a successful implementation</w:t>
      </w:r>
    </w:p>
    <w:p w14:paraId="49E858FA" w14:textId="40366019" w:rsidR="00CF7DF1" w:rsidRPr="00A34C2C" w:rsidRDefault="00CF7DF1" w:rsidP="00CF7DF1">
      <w:pPr>
        <w:numPr>
          <w:ilvl w:val="0"/>
          <w:numId w:val="3"/>
        </w:numPr>
        <w:jc w:val="both"/>
        <w:outlineLvl w:val="0"/>
        <w:rPr>
          <w:rFonts w:ascii="Arial" w:hAnsi="Arial" w:cs="Arial"/>
          <w:bCs/>
          <w:color w:val="44007A"/>
        </w:rPr>
      </w:pPr>
      <w:r>
        <w:rPr>
          <w:rFonts w:ascii="Arial" w:hAnsi="Arial" w:cs="Arial"/>
          <w:bCs/>
          <w:color w:val="44007A"/>
        </w:rPr>
        <w:t>B</w:t>
      </w:r>
      <w:r w:rsidRPr="00DD0B68">
        <w:rPr>
          <w:rFonts w:ascii="Arial" w:hAnsi="Arial" w:cs="Arial"/>
          <w:bCs/>
          <w:color w:val="44007A"/>
        </w:rPr>
        <w:t>e</w:t>
      </w:r>
      <w:r>
        <w:rPr>
          <w:rFonts w:ascii="Arial" w:hAnsi="Arial" w:cs="Arial"/>
          <w:bCs/>
          <w:color w:val="44007A"/>
        </w:rPr>
        <w:t>ing</w:t>
      </w:r>
      <w:r w:rsidRPr="00DD0B68">
        <w:rPr>
          <w:rFonts w:ascii="Arial" w:hAnsi="Arial" w:cs="Arial"/>
          <w:bCs/>
          <w:color w:val="44007A"/>
        </w:rPr>
        <w:t xml:space="preserve"> disciplined enough to coach and shepherd the Service and workers adhere to fundamental requirements set on clocking-in/clocking-out, accurate maintenance of rosters, recording of absences, etc. to ensure the target operating model is followed</w:t>
      </w:r>
    </w:p>
    <w:p w14:paraId="2D91B563" w14:textId="77777777" w:rsidR="00CF7DF1" w:rsidRDefault="00CF7DF1" w:rsidP="00183B62">
      <w:pPr>
        <w:numPr>
          <w:ilvl w:val="0"/>
          <w:numId w:val="3"/>
        </w:numPr>
        <w:jc w:val="both"/>
        <w:outlineLvl w:val="0"/>
        <w:rPr>
          <w:rFonts w:ascii="Arial" w:hAnsi="Arial" w:cs="Arial"/>
          <w:bCs/>
          <w:color w:val="44007A"/>
        </w:rPr>
      </w:pPr>
    </w:p>
    <w:p w14:paraId="7F33A266" w14:textId="77777777" w:rsidR="00183B62" w:rsidRDefault="00183B62" w:rsidP="00183B62">
      <w:pPr>
        <w:ind w:left="-540"/>
        <w:jc w:val="both"/>
        <w:outlineLvl w:val="0"/>
        <w:rPr>
          <w:rFonts w:ascii="Arial" w:hAnsi="Arial" w:cs="Arial"/>
          <w:b/>
          <w:color w:val="44007A"/>
        </w:rPr>
      </w:pPr>
    </w:p>
    <w:p w14:paraId="7AEA164B" w14:textId="77777777" w:rsidR="00183B62" w:rsidRPr="00023B68" w:rsidRDefault="00183B62" w:rsidP="00183B62">
      <w:pPr>
        <w:ind w:left="-540"/>
        <w:jc w:val="both"/>
        <w:outlineLvl w:val="0"/>
        <w:rPr>
          <w:rFonts w:ascii="Arial" w:hAnsi="Arial" w:cs="Arial"/>
          <w:b/>
          <w:color w:val="44007A"/>
        </w:rPr>
      </w:pPr>
      <w:r w:rsidRPr="00023B68">
        <w:rPr>
          <w:rFonts w:ascii="Arial" w:hAnsi="Arial" w:cs="Arial"/>
          <w:b/>
          <w:color w:val="44007A"/>
        </w:rPr>
        <w:t>Person specification</w:t>
      </w:r>
    </w:p>
    <w:p w14:paraId="0166316A" w14:textId="77777777" w:rsidR="00183B62" w:rsidRDefault="00183B62" w:rsidP="00183B62">
      <w:pPr>
        <w:ind w:left="-540"/>
        <w:jc w:val="both"/>
        <w:outlineLvl w:val="0"/>
        <w:rPr>
          <w:rFonts w:ascii="Arial" w:hAnsi="Arial" w:cs="Arial"/>
          <w:b/>
          <w:bCs/>
          <w:color w:val="44007A"/>
        </w:rPr>
      </w:pPr>
      <w:r w:rsidRPr="00023B68">
        <w:rPr>
          <w:rFonts w:ascii="Arial" w:hAnsi="Arial" w:cs="Arial"/>
          <w:b/>
          <w:bCs/>
          <w:color w:val="44007A"/>
        </w:rPr>
        <w:t>Essential requirements</w:t>
      </w:r>
    </w:p>
    <w:p w14:paraId="48824DDB" w14:textId="77777777" w:rsidR="00183B62" w:rsidRPr="00023B68" w:rsidRDefault="00183B62" w:rsidP="00183B62">
      <w:pPr>
        <w:ind w:left="-540"/>
        <w:jc w:val="both"/>
        <w:outlineLvl w:val="0"/>
        <w:rPr>
          <w:rFonts w:ascii="Arial" w:hAnsi="Arial" w:cs="Arial"/>
          <w:b/>
          <w:bCs/>
          <w:color w:val="44007A"/>
        </w:rPr>
      </w:pPr>
    </w:p>
    <w:p w14:paraId="328F8CBA" w14:textId="77777777" w:rsidR="00CB0EC6" w:rsidRDefault="00DD0B68" w:rsidP="00183B62">
      <w:pPr>
        <w:numPr>
          <w:ilvl w:val="0"/>
          <w:numId w:val="2"/>
        </w:numPr>
        <w:jc w:val="both"/>
        <w:outlineLvl w:val="0"/>
        <w:rPr>
          <w:rFonts w:ascii="Arial" w:hAnsi="Arial" w:cs="Arial"/>
          <w:bCs/>
          <w:color w:val="44007A"/>
        </w:rPr>
      </w:pPr>
      <w:bookmarkStart w:id="4" w:name="_Hlk176808244"/>
      <w:r w:rsidRPr="00DD0B68">
        <w:rPr>
          <w:rFonts w:ascii="Arial" w:hAnsi="Arial" w:cs="Arial"/>
          <w:bCs/>
          <w:color w:val="44007A"/>
        </w:rPr>
        <w:t>You will be personable, friendly but also goal oriented</w:t>
      </w:r>
    </w:p>
    <w:p w14:paraId="1A3DBD91" w14:textId="055C65CA" w:rsidR="00680EBF" w:rsidRDefault="00CB0EC6" w:rsidP="00183B62">
      <w:pPr>
        <w:numPr>
          <w:ilvl w:val="0"/>
          <w:numId w:val="2"/>
        </w:numPr>
        <w:jc w:val="both"/>
        <w:outlineLvl w:val="0"/>
        <w:rPr>
          <w:rFonts w:ascii="Arial" w:hAnsi="Arial" w:cs="Arial"/>
          <w:bCs/>
          <w:color w:val="44007A"/>
        </w:rPr>
      </w:pPr>
      <w:r>
        <w:rPr>
          <w:rFonts w:ascii="Arial" w:hAnsi="Arial" w:cs="Arial"/>
          <w:bCs/>
          <w:color w:val="44007A"/>
        </w:rPr>
        <w:t xml:space="preserve">You are positive and enthusiastic, and focus on </w:t>
      </w:r>
      <w:r w:rsidR="00C027F5">
        <w:rPr>
          <w:rFonts w:ascii="Arial" w:hAnsi="Arial" w:cs="Arial"/>
          <w:bCs/>
          <w:color w:val="44007A"/>
        </w:rPr>
        <w:t>‘how can we make this work’</w:t>
      </w:r>
    </w:p>
    <w:p w14:paraId="675C5910" w14:textId="77777777" w:rsidR="00680EBF" w:rsidRDefault="00680EBF" w:rsidP="00183B62">
      <w:pPr>
        <w:numPr>
          <w:ilvl w:val="0"/>
          <w:numId w:val="2"/>
        </w:numPr>
        <w:jc w:val="both"/>
        <w:outlineLvl w:val="0"/>
        <w:rPr>
          <w:rFonts w:ascii="Arial" w:hAnsi="Arial" w:cs="Arial"/>
          <w:bCs/>
          <w:color w:val="44007A"/>
        </w:rPr>
      </w:pPr>
      <w:r>
        <w:rPr>
          <w:rFonts w:ascii="Arial" w:hAnsi="Arial" w:cs="Arial"/>
          <w:bCs/>
          <w:color w:val="44007A"/>
        </w:rPr>
        <w:t xml:space="preserve">You will be </w:t>
      </w:r>
      <w:r w:rsidR="00DD0B68" w:rsidRPr="00DD0B68">
        <w:rPr>
          <w:rFonts w:ascii="Arial" w:hAnsi="Arial" w:cs="Arial"/>
          <w:bCs/>
          <w:color w:val="44007A"/>
        </w:rPr>
        <w:t>very comfortable and intuitive with digital systems, mobile apps and technology</w:t>
      </w:r>
    </w:p>
    <w:p w14:paraId="1EC9B1A5" w14:textId="5AE68D5C" w:rsidR="00CF7DF1" w:rsidRPr="001C684E" w:rsidRDefault="00680EBF" w:rsidP="001C684E">
      <w:pPr>
        <w:numPr>
          <w:ilvl w:val="0"/>
          <w:numId w:val="2"/>
        </w:numPr>
        <w:jc w:val="both"/>
        <w:outlineLvl w:val="0"/>
        <w:rPr>
          <w:rFonts w:ascii="Arial" w:hAnsi="Arial" w:cs="Arial"/>
          <w:bCs/>
          <w:color w:val="44007A"/>
        </w:rPr>
      </w:pPr>
      <w:r>
        <w:rPr>
          <w:rFonts w:ascii="Arial" w:hAnsi="Arial" w:cs="Arial"/>
          <w:bCs/>
          <w:color w:val="44007A"/>
        </w:rPr>
        <w:lastRenderedPageBreak/>
        <w:t>H</w:t>
      </w:r>
      <w:r w:rsidR="00DD0B68" w:rsidRPr="00DD0B68">
        <w:rPr>
          <w:rFonts w:ascii="Arial" w:hAnsi="Arial" w:cs="Arial"/>
          <w:bCs/>
          <w:color w:val="44007A"/>
        </w:rPr>
        <w:t>ave a flexible approach to meeting specific needs of the project</w:t>
      </w:r>
      <w:r>
        <w:rPr>
          <w:rFonts w:ascii="Arial" w:hAnsi="Arial" w:cs="Arial"/>
          <w:bCs/>
          <w:color w:val="44007A"/>
        </w:rPr>
        <w:t xml:space="preserve">, which will </w:t>
      </w:r>
      <w:r w:rsidR="001C684E">
        <w:rPr>
          <w:rFonts w:ascii="Arial" w:hAnsi="Arial" w:cs="Arial"/>
          <w:bCs/>
          <w:color w:val="44007A"/>
        </w:rPr>
        <w:t>frequently</w:t>
      </w:r>
      <w:r>
        <w:rPr>
          <w:rFonts w:ascii="Arial" w:hAnsi="Arial" w:cs="Arial"/>
          <w:bCs/>
          <w:color w:val="44007A"/>
        </w:rPr>
        <w:t xml:space="preserve"> mean going beyond traditional 09:00-17:00</w:t>
      </w:r>
      <w:r w:rsidR="001C684E">
        <w:rPr>
          <w:rFonts w:ascii="Arial" w:hAnsi="Arial" w:cs="Arial"/>
          <w:bCs/>
          <w:color w:val="44007A"/>
        </w:rPr>
        <w:t xml:space="preserve"> to ensure you achieve the required outcomes</w:t>
      </w:r>
    </w:p>
    <w:p w14:paraId="52E8E5AA" w14:textId="7B62D45B" w:rsidR="00DD0B68" w:rsidRDefault="00904D8D" w:rsidP="00183B62">
      <w:pPr>
        <w:numPr>
          <w:ilvl w:val="0"/>
          <w:numId w:val="2"/>
        </w:numPr>
        <w:jc w:val="both"/>
        <w:outlineLvl w:val="0"/>
        <w:rPr>
          <w:rFonts w:ascii="Arial" w:hAnsi="Arial" w:cs="Arial"/>
          <w:bCs/>
          <w:color w:val="44007A"/>
        </w:rPr>
      </w:pPr>
      <w:r w:rsidRPr="00904D8D">
        <w:rPr>
          <w:rFonts w:ascii="Arial" w:hAnsi="Arial" w:cs="Arial"/>
          <w:bCs/>
          <w:color w:val="44007A"/>
        </w:rPr>
        <w:t>You will be clear and easy to understand in your explanations and be happy presenting to small groups of people</w:t>
      </w:r>
      <w:r w:rsidR="00214A88">
        <w:rPr>
          <w:rFonts w:ascii="Arial" w:hAnsi="Arial" w:cs="Arial"/>
          <w:bCs/>
          <w:color w:val="44007A"/>
        </w:rPr>
        <w:t>,</w:t>
      </w:r>
      <w:r w:rsidRPr="00904D8D">
        <w:rPr>
          <w:rFonts w:ascii="Arial" w:hAnsi="Arial" w:cs="Arial"/>
          <w:bCs/>
          <w:color w:val="44007A"/>
        </w:rPr>
        <w:t xml:space="preserve"> as well as to individuals</w:t>
      </w:r>
    </w:p>
    <w:p w14:paraId="43E6177D" w14:textId="05D3CF2D" w:rsidR="004D7E91" w:rsidRDefault="004D7E91" w:rsidP="00183B62">
      <w:pPr>
        <w:numPr>
          <w:ilvl w:val="0"/>
          <w:numId w:val="2"/>
        </w:numPr>
        <w:jc w:val="both"/>
        <w:outlineLvl w:val="0"/>
        <w:rPr>
          <w:rFonts w:ascii="Arial" w:hAnsi="Arial" w:cs="Arial"/>
          <w:bCs/>
          <w:color w:val="44007A"/>
        </w:rPr>
      </w:pPr>
      <w:r>
        <w:rPr>
          <w:rFonts w:ascii="Arial" w:hAnsi="Arial" w:cs="Arial"/>
          <w:bCs/>
          <w:color w:val="44007A"/>
        </w:rPr>
        <w:t>Previous experience in project work, implementations of new systems or business change projects is an advantage</w:t>
      </w:r>
    </w:p>
    <w:p w14:paraId="1A5F1226" w14:textId="6B98BAFE" w:rsidR="00904D8D" w:rsidRDefault="00904D8D" w:rsidP="00183B62">
      <w:pPr>
        <w:numPr>
          <w:ilvl w:val="0"/>
          <w:numId w:val="2"/>
        </w:numPr>
        <w:jc w:val="both"/>
        <w:outlineLvl w:val="0"/>
        <w:rPr>
          <w:rFonts w:ascii="Arial" w:hAnsi="Arial" w:cs="Arial"/>
          <w:bCs/>
          <w:color w:val="44007A"/>
        </w:rPr>
      </w:pPr>
      <w:r w:rsidRPr="00904D8D">
        <w:rPr>
          <w:rFonts w:ascii="Arial" w:hAnsi="Arial" w:cs="Arial"/>
          <w:bCs/>
          <w:color w:val="44007A"/>
        </w:rPr>
        <w:t xml:space="preserve">A knowledge of rostering and </w:t>
      </w:r>
      <w:proofErr w:type="spellStart"/>
      <w:r w:rsidRPr="00904D8D">
        <w:rPr>
          <w:rFonts w:ascii="Arial" w:hAnsi="Arial" w:cs="Arial"/>
          <w:bCs/>
          <w:color w:val="44007A"/>
        </w:rPr>
        <w:t>timesheeting</w:t>
      </w:r>
      <w:proofErr w:type="spellEnd"/>
      <w:r w:rsidRPr="00904D8D">
        <w:rPr>
          <w:rFonts w:ascii="Arial" w:hAnsi="Arial" w:cs="Arial"/>
          <w:bCs/>
          <w:color w:val="44007A"/>
        </w:rPr>
        <w:t xml:space="preserve"> systems is an advantage but not essential</w:t>
      </w:r>
    </w:p>
    <w:p w14:paraId="0874D232" w14:textId="58143A55" w:rsidR="00904D8D" w:rsidRDefault="00547BC0" w:rsidP="00183B62">
      <w:pPr>
        <w:numPr>
          <w:ilvl w:val="0"/>
          <w:numId w:val="2"/>
        </w:numPr>
        <w:jc w:val="both"/>
        <w:outlineLvl w:val="0"/>
        <w:rPr>
          <w:rFonts w:ascii="Arial" w:hAnsi="Arial" w:cs="Arial"/>
          <w:bCs/>
          <w:color w:val="44007A"/>
        </w:rPr>
      </w:pPr>
      <w:r w:rsidRPr="00547BC0">
        <w:rPr>
          <w:rFonts w:ascii="Arial" w:hAnsi="Arial" w:cs="Arial"/>
          <w:bCs/>
          <w:color w:val="44007A"/>
        </w:rPr>
        <w:t>A familiarity with a disability care setting would be an advantage but not essential, although you will need to be comfortable working in this setting</w:t>
      </w:r>
    </w:p>
    <w:p w14:paraId="61028DA5" w14:textId="5D71843C" w:rsidR="00183B62" w:rsidRPr="00547BC0" w:rsidRDefault="00547BC0" w:rsidP="00183B62">
      <w:pPr>
        <w:numPr>
          <w:ilvl w:val="0"/>
          <w:numId w:val="2"/>
        </w:numPr>
        <w:jc w:val="both"/>
        <w:outlineLvl w:val="0"/>
        <w:rPr>
          <w:rFonts w:ascii="Arial" w:hAnsi="Arial" w:cs="Arial"/>
          <w:bCs/>
          <w:color w:val="44007A"/>
        </w:rPr>
      </w:pPr>
      <w:r>
        <w:rPr>
          <w:rFonts w:ascii="Arial" w:hAnsi="Arial" w:cs="Arial"/>
          <w:bCs/>
          <w:color w:val="44007A"/>
        </w:rPr>
        <w:t>You m</w:t>
      </w:r>
      <w:r w:rsidRPr="00547BC0">
        <w:rPr>
          <w:rFonts w:ascii="Arial" w:hAnsi="Arial" w:cs="Arial"/>
          <w:bCs/>
          <w:color w:val="44007A"/>
        </w:rPr>
        <w:t xml:space="preserve">ust be able to drive and have access to a vehicle and be happy to stay away from home anywhere in England for </w:t>
      </w:r>
      <w:proofErr w:type="spellStart"/>
      <w:r w:rsidRPr="00547BC0">
        <w:rPr>
          <w:rFonts w:ascii="Arial" w:hAnsi="Arial" w:cs="Arial"/>
          <w:bCs/>
          <w:color w:val="44007A"/>
        </w:rPr>
        <w:t>upto</w:t>
      </w:r>
      <w:proofErr w:type="spellEnd"/>
      <w:r w:rsidRPr="00547BC0">
        <w:rPr>
          <w:rFonts w:ascii="Arial" w:hAnsi="Arial" w:cs="Arial"/>
          <w:bCs/>
          <w:color w:val="44007A"/>
        </w:rPr>
        <w:t xml:space="preserve"> 4 nights per week for much of the time</w:t>
      </w:r>
    </w:p>
    <w:p w14:paraId="3A00E3B6" w14:textId="19798F96" w:rsidR="00183B62" w:rsidRPr="00023B68" w:rsidRDefault="00183B62" w:rsidP="00183B62">
      <w:pPr>
        <w:pStyle w:val="LC"/>
        <w:numPr>
          <w:ilvl w:val="0"/>
          <w:numId w:val="2"/>
        </w:numPr>
        <w:tabs>
          <w:tab w:val="left" w:pos="142"/>
        </w:tabs>
        <w:jc w:val="both"/>
        <w:rPr>
          <w:color w:val="44007A"/>
        </w:rPr>
      </w:pPr>
      <w:r w:rsidRPr="00023B68">
        <w:rPr>
          <w:color w:val="44007A"/>
        </w:rPr>
        <w:t>To have a genuine commitment to the values and ethos of Leonard Cheshire</w:t>
      </w:r>
    </w:p>
    <w:bookmarkEnd w:id="4"/>
    <w:p w14:paraId="4F2C7EC1" w14:textId="77777777" w:rsidR="00183B62" w:rsidRPr="00023B68" w:rsidRDefault="00183B62" w:rsidP="00183B62">
      <w:pPr>
        <w:pStyle w:val="LC"/>
        <w:numPr>
          <w:ilvl w:val="0"/>
          <w:numId w:val="0"/>
        </w:numPr>
        <w:jc w:val="both"/>
        <w:rPr>
          <w:color w:val="44007A"/>
        </w:rPr>
      </w:pPr>
    </w:p>
    <w:p w14:paraId="79079072" w14:textId="77777777" w:rsidR="00183B62" w:rsidRDefault="00183B62" w:rsidP="00183B62">
      <w:pPr>
        <w:shd w:val="clear" w:color="auto" w:fill="FFFFFF"/>
        <w:ind w:left="-567"/>
        <w:outlineLvl w:val="3"/>
        <w:rPr>
          <w:rFonts w:ascii="Arial" w:hAnsi="Arial" w:cs="Arial"/>
          <w:b/>
          <w:bCs/>
          <w:color w:val="44007A"/>
        </w:rPr>
      </w:pPr>
      <w:bookmarkStart w:id="5" w:name="_Hlk176808086"/>
      <w:bookmarkStart w:id="6" w:name="_Hlk176808025"/>
    </w:p>
    <w:p w14:paraId="323D598E" w14:textId="77777777" w:rsidR="00183B62" w:rsidRPr="00023B68" w:rsidRDefault="00183B62" w:rsidP="00183B62">
      <w:pPr>
        <w:shd w:val="clear" w:color="auto" w:fill="FFFFFF"/>
        <w:ind w:left="-567"/>
        <w:outlineLvl w:val="3"/>
        <w:rPr>
          <w:rFonts w:ascii="Arial" w:hAnsi="Arial" w:cs="Arial"/>
          <w:b/>
          <w:bCs/>
          <w:color w:val="44007A"/>
        </w:rPr>
      </w:pPr>
      <w:r w:rsidRPr="00023B68">
        <w:rPr>
          <w:rFonts w:ascii="Arial" w:hAnsi="Arial" w:cs="Arial"/>
          <w:b/>
          <w:bCs/>
          <w:color w:val="44007A"/>
        </w:rPr>
        <w:t>Our values at Leonard Cheshire</w:t>
      </w:r>
    </w:p>
    <w:p w14:paraId="76A1650A" w14:textId="77777777" w:rsidR="00183B62" w:rsidRPr="00023B68" w:rsidRDefault="00183B62" w:rsidP="00183B62">
      <w:pPr>
        <w:shd w:val="clear" w:color="auto" w:fill="FFFFFF"/>
        <w:ind w:left="-567"/>
        <w:rPr>
          <w:rFonts w:ascii="Arial" w:hAnsi="Arial" w:cs="Arial"/>
          <w:color w:val="44007A"/>
        </w:rPr>
      </w:pPr>
      <w:r w:rsidRPr="00023B68">
        <w:rPr>
          <w:rFonts w:ascii="Arial" w:hAnsi="Arial" w:cs="Arial"/>
          <w:b/>
          <w:bCs/>
          <w:color w:val="44007A"/>
        </w:rPr>
        <w:t>Positive</w:t>
      </w:r>
      <w:r w:rsidRPr="00023B68">
        <w:rPr>
          <w:rFonts w:ascii="Arial" w:hAnsi="Arial" w:cs="Arial"/>
          <w:color w:val="44007A"/>
        </w:rPr>
        <w:t>      warm and empathetic, we always look to progress and improve.</w:t>
      </w:r>
    </w:p>
    <w:p w14:paraId="28AE2346" w14:textId="77777777" w:rsidR="00183B62" w:rsidRPr="00023B68" w:rsidRDefault="00183B62" w:rsidP="00183B62">
      <w:pPr>
        <w:shd w:val="clear" w:color="auto" w:fill="FFFFFF"/>
        <w:ind w:left="-567"/>
        <w:rPr>
          <w:rFonts w:ascii="Arial" w:hAnsi="Arial" w:cs="Arial"/>
          <w:color w:val="44007A"/>
        </w:rPr>
      </w:pPr>
      <w:r w:rsidRPr="00023B68">
        <w:rPr>
          <w:rFonts w:ascii="Arial" w:hAnsi="Arial" w:cs="Arial"/>
          <w:b/>
          <w:bCs/>
          <w:color w:val="44007A"/>
        </w:rPr>
        <w:t>Proud</w:t>
      </w:r>
      <w:r w:rsidRPr="00023B68">
        <w:rPr>
          <w:rFonts w:ascii="Arial" w:hAnsi="Arial" w:cs="Arial"/>
          <w:color w:val="44007A"/>
        </w:rPr>
        <w:t>         strong-willed and spirited, we are firm in our beliefs.</w:t>
      </w:r>
    </w:p>
    <w:p w14:paraId="3B8C0AF9" w14:textId="77777777" w:rsidR="00183B62" w:rsidRPr="00023B68" w:rsidRDefault="00183B62" w:rsidP="00183B62">
      <w:pPr>
        <w:shd w:val="clear" w:color="auto" w:fill="FFFFFF"/>
        <w:ind w:left="-567"/>
        <w:rPr>
          <w:rFonts w:ascii="Arial" w:hAnsi="Arial" w:cs="Arial"/>
          <w:color w:val="44007A"/>
        </w:rPr>
      </w:pPr>
      <w:r w:rsidRPr="00023B68">
        <w:rPr>
          <w:rFonts w:ascii="Arial" w:hAnsi="Arial" w:cs="Arial"/>
          <w:b/>
          <w:bCs/>
          <w:color w:val="44007A"/>
        </w:rPr>
        <w:t>Pioneering</w:t>
      </w:r>
      <w:r w:rsidRPr="00023B68">
        <w:rPr>
          <w:rFonts w:ascii="Arial" w:hAnsi="Arial" w:cs="Arial"/>
          <w:color w:val="44007A"/>
        </w:rPr>
        <w:t> confident and imaginative, we are creative change makers.</w:t>
      </w:r>
    </w:p>
    <w:p w14:paraId="068DC46F" w14:textId="77777777" w:rsidR="00183B62" w:rsidRPr="00023B68" w:rsidRDefault="00183B62" w:rsidP="00183B62">
      <w:pPr>
        <w:shd w:val="clear" w:color="auto" w:fill="FFFFFF"/>
        <w:ind w:left="-567"/>
        <w:rPr>
          <w:rFonts w:ascii="Arial" w:hAnsi="Arial" w:cs="Arial"/>
          <w:color w:val="44007A"/>
        </w:rPr>
      </w:pPr>
    </w:p>
    <w:p w14:paraId="07B57EDD" w14:textId="77777777" w:rsidR="00183B62" w:rsidRPr="00023B68" w:rsidRDefault="00183B62" w:rsidP="00183B62">
      <w:pPr>
        <w:ind w:left="-567"/>
        <w:rPr>
          <w:rFonts w:ascii="Arial" w:hAnsi="Arial" w:cs="Arial"/>
          <w:b/>
          <w:bCs/>
          <w:color w:val="44007A"/>
        </w:rPr>
      </w:pPr>
      <w:bookmarkStart w:id="7" w:name="_Hlk84413606"/>
      <w:bookmarkStart w:id="8" w:name="_Hlk176808116"/>
      <w:bookmarkEnd w:id="5"/>
      <w:r w:rsidRPr="00023B68">
        <w:rPr>
          <w:rFonts w:ascii="Arial" w:hAnsi="Arial" w:cs="Arial"/>
          <w:b/>
          <w:bCs/>
          <w:color w:val="44007A"/>
        </w:rPr>
        <w:t>Leonard Cheshire welcomes applications from all sections of the community. We actively encourage applications from people with a disability, supporting where possible, your requirements for reasonable adjustments.</w:t>
      </w:r>
    </w:p>
    <w:bookmarkEnd w:id="7"/>
    <w:p w14:paraId="58D0A206" w14:textId="77777777" w:rsidR="00183B62" w:rsidRPr="00023B68" w:rsidRDefault="00183B62" w:rsidP="00183B62">
      <w:pPr>
        <w:shd w:val="clear" w:color="auto" w:fill="FFFFFF"/>
        <w:ind w:left="-567"/>
        <w:rPr>
          <w:rFonts w:ascii="Arial" w:hAnsi="Arial" w:cs="Arial"/>
          <w:noProof/>
          <w:color w:val="44007A"/>
        </w:rPr>
      </w:pPr>
    </w:p>
    <w:p w14:paraId="56E4B3CB" w14:textId="200F58A0" w:rsidR="00183B62" w:rsidRPr="00023B68" w:rsidRDefault="00183B62" w:rsidP="00183B62">
      <w:pPr>
        <w:shd w:val="clear" w:color="auto" w:fill="FFFFFF"/>
        <w:ind w:left="-567"/>
        <w:jc w:val="center"/>
        <w:rPr>
          <w:rFonts w:ascii="Arial" w:hAnsi="Arial" w:cs="Arial"/>
          <w:color w:val="44007A"/>
        </w:rPr>
      </w:pPr>
      <w:r w:rsidRPr="00023B68">
        <w:rPr>
          <w:rFonts w:ascii="Arial" w:hAnsi="Arial" w:cs="Arial"/>
          <w:noProof/>
          <w:color w:val="44007A"/>
        </w:rPr>
        <w:drawing>
          <wp:inline distT="0" distB="0" distL="0" distR="0" wp14:anchorId="6A96138D" wp14:editId="23137466">
            <wp:extent cx="1136650" cy="546100"/>
            <wp:effectExtent l="0" t="0" r="6350" b="6350"/>
            <wp:docPr id="2031504613" name="Picture 3" descr="C:\Users\jessica.pearson\AppData\Local\Microsoft\Windows\Temporary Internet Files\Content.Outlook\ZA0H51E8\leader_Band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ssica.pearson\AppData\Local\Microsoft\Windows\Temporary Internet Files\Content.Outlook\ZA0H51E8\leader_BandW.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6650" cy="546100"/>
                    </a:xfrm>
                    <a:prstGeom prst="rect">
                      <a:avLst/>
                    </a:prstGeom>
                    <a:noFill/>
                    <a:ln>
                      <a:noFill/>
                    </a:ln>
                  </pic:spPr>
                </pic:pic>
              </a:graphicData>
            </a:graphic>
          </wp:inline>
        </w:drawing>
      </w:r>
      <w:bookmarkEnd w:id="6"/>
      <w:bookmarkEnd w:id="8"/>
    </w:p>
    <w:p w14:paraId="5A12B2E2" w14:textId="77777777" w:rsidR="00424E49" w:rsidRDefault="00424E49"/>
    <w:sectPr w:rsidR="00424E49" w:rsidSect="00183B62">
      <w:footerReference w:type="default" r:id="rId9"/>
      <w:pgSz w:w="11906" w:h="16838"/>
      <w:pgMar w:top="1440" w:right="1440" w:bottom="993" w:left="1701" w:header="708"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7C3E5" w14:textId="77777777" w:rsidR="00B215DF" w:rsidRDefault="00B215DF" w:rsidP="00183B62">
      <w:r>
        <w:separator/>
      </w:r>
    </w:p>
  </w:endnote>
  <w:endnote w:type="continuationSeparator" w:id="0">
    <w:p w14:paraId="16A2DCB3" w14:textId="77777777" w:rsidR="00B215DF" w:rsidRDefault="00B215DF" w:rsidP="00183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49F99" w14:textId="3C4E7D2D" w:rsidR="00183B62" w:rsidRPr="001765EB" w:rsidRDefault="001765EB" w:rsidP="001765EB">
    <w:pPr>
      <w:ind w:hanging="567"/>
      <w:outlineLvl w:val="0"/>
      <w:rPr>
        <w:rFonts w:ascii="Arial" w:hAnsi="Arial" w:cs="Arial"/>
        <w:b/>
        <w:color w:val="44007A"/>
        <w:sz w:val="32"/>
        <w:szCs w:val="32"/>
      </w:rPr>
    </w:pPr>
    <w:r w:rsidRPr="001765EB">
      <w:rPr>
        <w:rFonts w:ascii="Arial" w:hAnsi="Arial" w:cs="Arial"/>
        <w:bCs/>
        <w:color w:val="44007A"/>
        <w:sz w:val="22"/>
        <w:szCs w:val="22"/>
      </w:rPr>
      <w:t>Sona Implementer</w:t>
    </w:r>
    <w:r w:rsidR="00183B62" w:rsidRPr="00AA1053">
      <w:rPr>
        <w:rFonts w:ascii="Arial" w:hAnsi="Arial" w:cs="Arial"/>
        <w:color w:val="44007A"/>
        <w:sz w:val="22"/>
        <w:szCs w:val="22"/>
      </w:rPr>
      <w:t xml:space="preserve">– JD                                                              </w:t>
    </w:r>
    <w:r w:rsidR="00183B62">
      <w:rPr>
        <w:rFonts w:ascii="Arial" w:hAnsi="Arial" w:cs="Arial"/>
        <w:color w:val="44007A"/>
        <w:sz w:val="22"/>
        <w:szCs w:val="22"/>
      </w:rPr>
      <w:t xml:space="preserve">                     </w:t>
    </w:r>
    <w:r w:rsidR="00183B62" w:rsidRPr="00AA1053">
      <w:rPr>
        <w:rFonts w:ascii="Arial" w:hAnsi="Arial" w:cs="Arial"/>
        <w:color w:val="44007A"/>
        <w:sz w:val="22"/>
        <w:szCs w:val="22"/>
      </w:rPr>
      <w:t xml:space="preserve">Page </w:t>
    </w:r>
    <w:r w:rsidR="00183B62" w:rsidRPr="00AA1053">
      <w:rPr>
        <w:rFonts w:ascii="Arial" w:hAnsi="Arial" w:cs="Arial"/>
        <w:color w:val="44007A"/>
        <w:sz w:val="22"/>
        <w:szCs w:val="22"/>
      </w:rPr>
      <w:fldChar w:fldCharType="begin"/>
    </w:r>
    <w:r w:rsidR="00183B62" w:rsidRPr="00AA1053">
      <w:rPr>
        <w:rFonts w:ascii="Arial" w:hAnsi="Arial" w:cs="Arial"/>
        <w:color w:val="44007A"/>
        <w:sz w:val="22"/>
        <w:szCs w:val="22"/>
      </w:rPr>
      <w:instrText xml:space="preserve"> PAGE </w:instrText>
    </w:r>
    <w:r w:rsidR="00183B62" w:rsidRPr="00AA1053">
      <w:rPr>
        <w:rFonts w:ascii="Arial" w:hAnsi="Arial" w:cs="Arial"/>
        <w:color w:val="44007A"/>
        <w:sz w:val="22"/>
        <w:szCs w:val="22"/>
      </w:rPr>
      <w:fldChar w:fldCharType="separate"/>
    </w:r>
    <w:r w:rsidR="00183B62">
      <w:rPr>
        <w:rFonts w:ascii="Arial" w:hAnsi="Arial" w:cs="Arial"/>
        <w:color w:val="44007A"/>
        <w:sz w:val="22"/>
        <w:szCs w:val="22"/>
      </w:rPr>
      <w:t>1</w:t>
    </w:r>
    <w:r w:rsidR="00183B62" w:rsidRPr="00AA1053">
      <w:rPr>
        <w:rFonts w:ascii="Arial" w:hAnsi="Arial" w:cs="Arial"/>
        <w:color w:val="44007A"/>
        <w:sz w:val="22"/>
        <w:szCs w:val="22"/>
      </w:rPr>
      <w:fldChar w:fldCharType="end"/>
    </w:r>
    <w:r w:rsidR="00183B62" w:rsidRPr="00AA1053">
      <w:rPr>
        <w:rFonts w:ascii="Arial" w:hAnsi="Arial" w:cs="Arial"/>
        <w:color w:val="44007A"/>
        <w:sz w:val="22"/>
        <w:szCs w:val="22"/>
      </w:rPr>
      <w:t xml:space="preserve"> of </w:t>
    </w:r>
    <w:r w:rsidR="00183B62" w:rsidRPr="00AA1053">
      <w:rPr>
        <w:rFonts w:ascii="Arial" w:hAnsi="Arial" w:cs="Arial"/>
        <w:color w:val="44007A"/>
        <w:sz w:val="22"/>
        <w:szCs w:val="22"/>
      </w:rPr>
      <w:fldChar w:fldCharType="begin"/>
    </w:r>
    <w:r w:rsidR="00183B62" w:rsidRPr="00AA1053">
      <w:rPr>
        <w:rFonts w:ascii="Arial" w:hAnsi="Arial" w:cs="Arial"/>
        <w:color w:val="44007A"/>
        <w:sz w:val="22"/>
        <w:szCs w:val="22"/>
      </w:rPr>
      <w:instrText xml:space="preserve"> NUMPAGES </w:instrText>
    </w:r>
    <w:r w:rsidR="00183B62" w:rsidRPr="00AA1053">
      <w:rPr>
        <w:rFonts w:ascii="Arial" w:hAnsi="Arial" w:cs="Arial"/>
        <w:color w:val="44007A"/>
        <w:sz w:val="22"/>
        <w:szCs w:val="22"/>
      </w:rPr>
      <w:fldChar w:fldCharType="separate"/>
    </w:r>
    <w:r w:rsidR="00183B62">
      <w:rPr>
        <w:rFonts w:ascii="Arial" w:hAnsi="Arial" w:cs="Arial"/>
        <w:color w:val="44007A"/>
        <w:sz w:val="22"/>
        <w:szCs w:val="22"/>
      </w:rPr>
      <w:t>1</w:t>
    </w:r>
    <w:r w:rsidR="00183B62" w:rsidRPr="00AA1053">
      <w:rPr>
        <w:rFonts w:ascii="Arial" w:hAnsi="Arial" w:cs="Arial"/>
        <w:color w:val="44007A"/>
        <w:sz w:val="22"/>
        <w:szCs w:val="22"/>
      </w:rPr>
      <w:fldChar w:fldCharType="end"/>
    </w:r>
  </w:p>
  <w:p w14:paraId="0B5BAAA5" w14:textId="5C399B78" w:rsidR="00183B62" w:rsidRPr="00A62940" w:rsidRDefault="00183B62" w:rsidP="00183B62">
    <w:pPr>
      <w:pStyle w:val="Footer"/>
      <w:ind w:hanging="567"/>
      <w:rPr>
        <w:rFonts w:ascii="Arial" w:hAnsi="Arial" w:cs="Arial"/>
        <w:color w:val="44007A"/>
        <w:sz w:val="22"/>
        <w:szCs w:val="22"/>
      </w:rPr>
    </w:pPr>
    <w:r>
      <w:rPr>
        <w:rFonts w:ascii="Arial" w:hAnsi="Arial" w:cs="Arial"/>
        <w:color w:val="44007A"/>
        <w:sz w:val="22"/>
        <w:szCs w:val="22"/>
      </w:rPr>
      <w:t>V</w:t>
    </w:r>
    <w:r w:rsidR="001765EB">
      <w:rPr>
        <w:rFonts w:ascii="Arial" w:hAnsi="Arial" w:cs="Arial"/>
        <w:color w:val="44007A"/>
        <w:sz w:val="22"/>
        <w:szCs w:val="22"/>
      </w:rPr>
      <w:t>1</w:t>
    </w:r>
    <w:r>
      <w:rPr>
        <w:rFonts w:ascii="Arial" w:hAnsi="Arial" w:cs="Arial"/>
        <w:color w:val="44007A"/>
        <w:sz w:val="22"/>
        <w:szCs w:val="22"/>
      </w:rPr>
      <w:t xml:space="preserve"> </w:t>
    </w:r>
    <w:r w:rsidRPr="00AA1053">
      <w:rPr>
        <w:rFonts w:ascii="Arial" w:hAnsi="Arial" w:cs="Arial"/>
        <w:color w:val="44007A"/>
        <w:sz w:val="22"/>
        <w:szCs w:val="22"/>
      </w:rPr>
      <w:t xml:space="preserve">– </w:t>
    </w:r>
    <w:r w:rsidR="001765EB">
      <w:rPr>
        <w:rFonts w:ascii="Arial" w:hAnsi="Arial" w:cs="Arial"/>
        <w:color w:val="44007A"/>
        <w:sz w:val="22"/>
        <w:szCs w:val="22"/>
      </w:rPr>
      <w:t>05</w:t>
    </w:r>
    <w:r>
      <w:rPr>
        <w:rFonts w:ascii="Arial" w:hAnsi="Arial" w:cs="Arial"/>
        <w:color w:val="44007A"/>
        <w:sz w:val="22"/>
        <w:szCs w:val="22"/>
      </w:rPr>
      <w:t>/</w:t>
    </w:r>
    <w:r w:rsidR="001765EB">
      <w:rPr>
        <w:rFonts w:ascii="Arial" w:hAnsi="Arial" w:cs="Arial"/>
        <w:color w:val="44007A"/>
        <w:sz w:val="22"/>
        <w:szCs w:val="22"/>
      </w:rPr>
      <w:t>08</w:t>
    </w:r>
    <w:r>
      <w:rPr>
        <w:rFonts w:ascii="Arial" w:hAnsi="Arial" w:cs="Arial"/>
        <w:color w:val="44007A"/>
        <w:sz w:val="22"/>
        <w:szCs w:val="22"/>
      </w:rPr>
      <w:t>/</w:t>
    </w:r>
    <w:r w:rsidR="001765EB">
      <w:rPr>
        <w:rFonts w:ascii="Arial" w:hAnsi="Arial" w:cs="Arial"/>
        <w:color w:val="44007A"/>
        <w:sz w:val="22"/>
        <w:szCs w:val="22"/>
      </w:rPr>
      <w:t>26</w:t>
    </w:r>
    <w:r w:rsidRPr="00A62940">
      <w:rPr>
        <w:rFonts w:ascii="Arial" w:hAnsi="Arial" w:cs="Arial"/>
        <w:color w:val="44007A"/>
        <w:sz w:val="22"/>
        <w:szCs w:val="22"/>
      </w:rPr>
      <w:t xml:space="preserve">   </w:t>
    </w:r>
  </w:p>
  <w:p w14:paraId="6A918A3C" w14:textId="77777777" w:rsidR="00183B62" w:rsidRDefault="00183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6A5F4" w14:textId="77777777" w:rsidR="00B215DF" w:rsidRDefault="00B215DF" w:rsidP="00183B62">
      <w:r>
        <w:separator/>
      </w:r>
    </w:p>
  </w:footnote>
  <w:footnote w:type="continuationSeparator" w:id="0">
    <w:p w14:paraId="29A90AF6" w14:textId="77777777" w:rsidR="00B215DF" w:rsidRDefault="00B215DF" w:rsidP="00183B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65C01"/>
    <w:multiLevelType w:val="hybridMultilevel"/>
    <w:tmpl w:val="23A01FA4"/>
    <w:lvl w:ilvl="0" w:tplc="0D560824">
      <w:start w:val="1"/>
      <w:numFmt w:val="bullet"/>
      <w:pStyle w:val="LCBulletts"/>
      <w:lvlText w:val=""/>
      <w:lvlJc w:val="left"/>
      <w:pPr>
        <w:tabs>
          <w:tab w:val="num" w:pos="567"/>
        </w:tabs>
        <w:ind w:left="56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35D2ECE"/>
    <w:multiLevelType w:val="hybridMultilevel"/>
    <w:tmpl w:val="9CB09F20"/>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2" w15:restartNumberingAfterBreak="0">
    <w:nsid w:val="74105FFD"/>
    <w:multiLevelType w:val="hybridMultilevel"/>
    <w:tmpl w:val="90A8FA3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16cid:durableId="674193015">
    <w:abstractNumId w:val="0"/>
  </w:num>
  <w:num w:numId="2" w16cid:durableId="1792747663">
    <w:abstractNumId w:val="2"/>
  </w:num>
  <w:num w:numId="3" w16cid:durableId="841092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B62"/>
    <w:rsid w:val="000F711A"/>
    <w:rsid w:val="001765EB"/>
    <w:rsid w:val="00183B62"/>
    <w:rsid w:val="001947BC"/>
    <w:rsid w:val="001C684E"/>
    <w:rsid w:val="00214A88"/>
    <w:rsid w:val="00243BAE"/>
    <w:rsid w:val="00284050"/>
    <w:rsid w:val="002B1594"/>
    <w:rsid w:val="00315415"/>
    <w:rsid w:val="00381771"/>
    <w:rsid w:val="003F650C"/>
    <w:rsid w:val="00424E49"/>
    <w:rsid w:val="004D7E91"/>
    <w:rsid w:val="00547BC0"/>
    <w:rsid w:val="00680EBF"/>
    <w:rsid w:val="006C01A6"/>
    <w:rsid w:val="00734412"/>
    <w:rsid w:val="007A6212"/>
    <w:rsid w:val="00904D8D"/>
    <w:rsid w:val="00A15DBE"/>
    <w:rsid w:val="00A16ECA"/>
    <w:rsid w:val="00A667F6"/>
    <w:rsid w:val="00B215DF"/>
    <w:rsid w:val="00B24822"/>
    <w:rsid w:val="00BC2DE5"/>
    <w:rsid w:val="00C027F5"/>
    <w:rsid w:val="00C033F9"/>
    <w:rsid w:val="00C12582"/>
    <w:rsid w:val="00C72172"/>
    <w:rsid w:val="00CB0EC6"/>
    <w:rsid w:val="00CF7DF1"/>
    <w:rsid w:val="00D42AA1"/>
    <w:rsid w:val="00DD0B68"/>
    <w:rsid w:val="00EB3EAA"/>
    <w:rsid w:val="00FC0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19C64"/>
  <w15:chartTrackingRefBased/>
  <w15:docId w15:val="{882EC509-D228-4379-810A-59126CDEA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B62"/>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183B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3B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3B6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B6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83B6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83B6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83B6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83B6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83B6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B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B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B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B62"/>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183B62"/>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183B6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83B6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83B6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83B62"/>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83B6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B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B6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B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B62"/>
    <w:pPr>
      <w:spacing w:before="160"/>
      <w:jc w:val="center"/>
    </w:pPr>
    <w:rPr>
      <w:i/>
      <w:iCs/>
      <w:color w:val="404040" w:themeColor="text1" w:themeTint="BF"/>
    </w:rPr>
  </w:style>
  <w:style w:type="character" w:customStyle="1" w:styleId="QuoteChar">
    <w:name w:val="Quote Char"/>
    <w:basedOn w:val="DefaultParagraphFont"/>
    <w:link w:val="Quote"/>
    <w:uiPriority w:val="29"/>
    <w:rsid w:val="00183B62"/>
    <w:rPr>
      <w:rFonts w:ascii="Arial" w:hAnsi="Arial" w:cs="Arial"/>
      <w:i/>
      <w:iCs/>
      <w:color w:val="404040" w:themeColor="text1" w:themeTint="BF"/>
      <w:sz w:val="24"/>
    </w:rPr>
  </w:style>
  <w:style w:type="paragraph" w:styleId="ListParagraph">
    <w:name w:val="List Paragraph"/>
    <w:basedOn w:val="Normal"/>
    <w:uiPriority w:val="34"/>
    <w:qFormat/>
    <w:rsid w:val="00183B62"/>
    <w:pPr>
      <w:ind w:left="720"/>
      <w:contextualSpacing/>
    </w:pPr>
  </w:style>
  <w:style w:type="character" w:styleId="IntenseEmphasis">
    <w:name w:val="Intense Emphasis"/>
    <w:basedOn w:val="DefaultParagraphFont"/>
    <w:uiPriority w:val="21"/>
    <w:qFormat/>
    <w:rsid w:val="00183B62"/>
    <w:rPr>
      <w:i/>
      <w:iCs/>
      <w:color w:val="0F4761" w:themeColor="accent1" w:themeShade="BF"/>
    </w:rPr>
  </w:style>
  <w:style w:type="paragraph" w:styleId="IntenseQuote">
    <w:name w:val="Intense Quote"/>
    <w:basedOn w:val="Normal"/>
    <w:next w:val="Normal"/>
    <w:link w:val="IntenseQuoteChar"/>
    <w:uiPriority w:val="30"/>
    <w:qFormat/>
    <w:rsid w:val="00183B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B62"/>
    <w:rPr>
      <w:rFonts w:ascii="Arial" w:hAnsi="Arial" w:cs="Arial"/>
      <w:i/>
      <w:iCs/>
      <w:color w:val="0F4761" w:themeColor="accent1" w:themeShade="BF"/>
      <w:sz w:val="24"/>
    </w:rPr>
  </w:style>
  <w:style w:type="character" w:styleId="IntenseReference">
    <w:name w:val="Intense Reference"/>
    <w:basedOn w:val="DefaultParagraphFont"/>
    <w:uiPriority w:val="32"/>
    <w:qFormat/>
    <w:rsid w:val="00183B62"/>
    <w:rPr>
      <w:b/>
      <w:bCs/>
      <w:smallCaps/>
      <w:color w:val="0F4761" w:themeColor="accent1" w:themeShade="BF"/>
      <w:spacing w:val="5"/>
    </w:rPr>
  </w:style>
  <w:style w:type="paragraph" w:customStyle="1" w:styleId="LCBulletts">
    <w:name w:val="LC Bulletts"/>
    <w:basedOn w:val="Normal"/>
    <w:qFormat/>
    <w:rsid w:val="00183B62"/>
    <w:pPr>
      <w:numPr>
        <w:numId w:val="1"/>
      </w:numPr>
    </w:pPr>
    <w:rPr>
      <w:rFonts w:ascii="Arial" w:hAnsi="Arial" w:cs="Arial"/>
    </w:rPr>
  </w:style>
  <w:style w:type="paragraph" w:customStyle="1" w:styleId="LC">
    <w:name w:val="L C"/>
    <w:basedOn w:val="LCBulletts"/>
    <w:link w:val="LCChar"/>
    <w:qFormat/>
    <w:rsid w:val="00183B62"/>
  </w:style>
  <w:style w:type="character" w:customStyle="1" w:styleId="LCChar">
    <w:name w:val="L C Char"/>
    <w:basedOn w:val="DefaultParagraphFont"/>
    <w:link w:val="LC"/>
    <w:rsid w:val="00183B62"/>
    <w:rPr>
      <w:rFonts w:ascii="Arial" w:eastAsia="Times New Roman" w:hAnsi="Arial" w:cs="Arial"/>
      <w:kern w:val="0"/>
      <w:sz w:val="24"/>
      <w:szCs w:val="24"/>
      <w:lang w:eastAsia="en-GB"/>
      <w14:ligatures w14:val="none"/>
    </w:rPr>
  </w:style>
  <w:style w:type="paragraph" w:styleId="BodyText">
    <w:name w:val="Body Text"/>
    <w:basedOn w:val="Normal"/>
    <w:link w:val="BodyTextChar"/>
    <w:uiPriority w:val="1"/>
    <w:qFormat/>
    <w:rsid w:val="00183B62"/>
    <w:pPr>
      <w:widowControl w:val="0"/>
      <w:autoSpaceDE w:val="0"/>
      <w:autoSpaceDN w:val="0"/>
    </w:pPr>
    <w:rPr>
      <w:rFonts w:ascii="Arial" w:eastAsia="Arial" w:hAnsi="Arial" w:cs="Arial"/>
      <w:lang w:val="en-US" w:eastAsia="en-US"/>
    </w:rPr>
  </w:style>
  <w:style w:type="character" w:customStyle="1" w:styleId="BodyTextChar">
    <w:name w:val="Body Text Char"/>
    <w:basedOn w:val="DefaultParagraphFont"/>
    <w:link w:val="BodyText"/>
    <w:uiPriority w:val="1"/>
    <w:rsid w:val="00183B62"/>
    <w:rPr>
      <w:rFonts w:ascii="Arial" w:eastAsia="Arial" w:hAnsi="Arial" w:cs="Arial"/>
      <w:kern w:val="0"/>
      <w:sz w:val="24"/>
      <w:szCs w:val="24"/>
      <w:lang w:val="en-US"/>
      <w14:ligatures w14:val="none"/>
    </w:rPr>
  </w:style>
  <w:style w:type="paragraph" w:styleId="Header">
    <w:name w:val="header"/>
    <w:basedOn w:val="Normal"/>
    <w:link w:val="HeaderChar"/>
    <w:uiPriority w:val="99"/>
    <w:unhideWhenUsed/>
    <w:rsid w:val="00183B62"/>
    <w:pPr>
      <w:tabs>
        <w:tab w:val="center" w:pos="4513"/>
        <w:tab w:val="right" w:pos="9026"/>
      </w:tabs>
    </w:pPr>
  </w:style>
  <w:style w:type="character" w:customStyle="1" w:styleId="HeaderChar">
    <w:name w:val="Header Char"/>
    <w:basedOn w:val="DefaultParagraphFont"/>
    <w:link w:val="Header"/>
    <w:uiPriority w:val="99"/>
    <w:rsid w:val="00183B62"/>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nhideWhenUsed/>
    <w:rsid w:val="00183B62"/>
    <w:pPr>
      <w:tabs>
        <w:tab w:val="center" w:pos="4513"/>
        <w:tab w:val="right" w:pos="9026"/>
      </w:tabs>
    </w:pPr>
  </w:style>
  <w:style w:type="character" w:customStyle="1" w:styleId="FooterChar">
    <w:name w:val="Footer Char"/>
    <w:basedOn w:val="DefaultParagraphFont"/>
    <w:link w:val="Footer"/>
    <w:uiPriority w:val="99"/>
    <w:rsid w:val="00183B62"/>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517</Words>
  <Characters>2834</Characters>
  <Application>Microsoft Office Word</Application>
  <DocSecurity>0</DocSecurity>
  <Lines>76</Lines>
  <Paragraphs>35</Paragraphs>
  <ScaleCrop>false</ScaleCrop>
  <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Pearson</dc:creator>
  <cp:keywords/>
  <dc:description/>
  <cp:lastModifiedBy>Liza Wiggins</cp:lastModifiedBy>
  <cp:revision>2</cp:revision>
  <dcterms:created xsi:type="dcterms:W3CDTF">2026-08-05T14:23:00Z</dcterms:created>
  <dcterms:modified xsi:type="dcterms:W3CDTF">2026-08-05T14:23:00Z</dcterms:modified>
</cp:coreProperties>
</file>